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06CF2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ANEXO VI</w:t>
      </w:r>
    </w:p>
    <w:p w14:paraId="39C04E4A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1884693" w14:textId="77777777" w:rsidR="003416FF" w:rsidRPr="00FF3EC2" w:rsidRDefault="003416FF" w:rsidP="00FF3EC2">
      <w:pPr>
        <w:shd w:val="clear" w:color="auto" w:fill="0000FF"/>
        <w:spacing w:after="0" w:line="240" w:lineRule="auto"/>
        <w:jc w:val="center"/>
        <w:rPr>
          <w:rFonts w:ascii="Arial" w:hAnsi="Arial" w:cs="Arial"/>
          <w:b/>
          <w:color w:val="FFFFFF" w:themeColor="background1"/>
          <w:szCs w:val="24"/>
        </w:rPr>
      </w:pPr>
    </w:p>
    <w:p w14:paraId="04083924" w14:textId="77777777" w:rsidR="003416FF" w:rsidRPr="00FF3EC2" w:rsidRDefault="003416FF" w:rsidP="00FF3EC2">
      <w:pPr>
        <w:shd w:val="clear" w:color="auto" w:fill="0000FF"/>
        <w:spacing w:after="0" w:line="240" w:lineRule="auto"/>
        <w:jc w:val="center"/>
        <w:rPr>
          <w:rFonts w:ascii="Arial" w:hAnsi="Arial" w:cs="Arial"/>
          <w:b/>
          <w:color w:val="FFFFFF" w:themeColor="background1"/>
          <w:szCs w:val="24"/>
        </w:rPr>
      </w:pPr>
      <w:r w:rsidRPr="00FF3EC2">
        <w:rPr>
          <w:rFonts w:ascii="Arial" w:hAnsi="Arial" w:cs="Arial"/>
          <w:b/>
          <w:color w:val="FFFFFF" w:themeColor="background1"/>
          <w:szCs w:val="24"/>
        </w:rPr>
        <w:t>TERMO DE EXECUÇÃO CULTURAL PARA PROJETO</w:t>
      </w:r>
    </w:p>
    <w:p w14:paraId="4A84D559" w14:textId="77777777" w:rsidR="003416FF" w:rsidRPr="00FF3EC2" w:rsidRDefault="003416FF" w:rsidP="00FF3EC2">
      <w:pPr>
        <w:shd w:val="clear" w:color="auto" w:fill="0000FF"/>
        <w:spacing w:after="0" w:line="240" w:lineRule="auto"/>
        <w:jc w:val="center"/>
        <w:rPr>
          <w:rFonts w:ascii="Arial" w:hAnsi="Arial" w:cs="Arial"/>
          <w:b/>
          <w:color w:val="FFFFFF" w:themeColor="background1"/>
          <w:szCs w:val="24"/>
        </w:rPr>
      </w:pPr>
    </w:p>
    <w:p w14:paraId="64F984CE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szCs w:val="24"/>
        </w:rPr>
      </w:pPr>
    </w:p>
    <w:p w14:paraId="5368CBFE" w14:textId="77777777" w:rsidR="003416FF" w:rsidRPr="003416FF" w:rsidRDefault="003416FF" w:rsidP="003416FF">
      <w:pPr>
        <w:spacing w:after="0" w:line="240" w:lineRule="auto"/>
        <w:ind w:left="3402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TERMO DE EXECUÇÃO CULTURAL Nº ____/2026, TENDO POR OBJETO A CONCESSÃO DE APOIO FINANCEIRO A AÇÕES CULTURAIS CONTEMPLADAS PELO EDITAL nº 001/2026</w:t>
      </w:r>
      <w:r w:rsidRPr="003416FF">
        <w:rPr>
          <w:rFonts w:ascii="Arial" w:hAnsi="Arial" w:cs="Arial"/>
          <w:b/>
          <w:i/>
          <w:szCs w:val="24"/>
        </w:rPr>
        <w:t xml:space="preserve">, </w:t>
      </w:r>
      <w:r w:rsidRPr="003416FF">
        <w:rPr>
          <w:rFonts w:ascii="Arial" w:hAnsi="Arial" w:cs="Arial"/>
          <w:b/>
          <w:szCs w:val="24"/>
        </w:rPr>
        <w:t xml:space="preserve">_____NOS TERMOS DO DECRETO Nº 11.740, DE 18 DE OUTUBRO DE 2023, COM RECURSOS ORIUNDOS DO FUNDO NACIONAL DE CULTURA-FNC, DA LEI Nº 14.399/2022 QUE INSTITUI A PNAB - POLITICA NACIONAL ALDIR BLANC DE FOMENTO A CULTURA. </w:t>
      </w:r>
    </w:p>
    <w:p w14:paraId="7666C475" w14:textId="77777777" w:rsidR="003416FF" w:rsidRPr="003416FF" w:rsidRDefault="003416FF" w:rsidP="003416FF">
      <w:pPr>
        <w:spacing w:after="0" w:line="240" w:lineRule="auto"/>
        <w:ind w:left="3402"/>
        <w:rPr>
          <w:rFonts w:ascii="Arial" w:hAnsi="Arial" w:cs="Arial"/>
          <w:szCs w:val="24"/>
        </w:rPr>
      </w:pPr>
    </w:p>
    <w:p w14:paraId="5F8BC000" w14:textId="77777777" w:rsidR="003416FF" w:rsidRPr="00FF3EC2" w:rsidRDefault="003416FF" w:rsidP="00FF3EC2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FF3EC2">
        <w:rPr>
          <w:rFonts w:ascii="Arial" w:hAnsi="Arial" w:cs="Arial"/>
          <w:b/>
          <w:color w:val="FFFFFF" w:themeColor="background1"/>
          <w:szCs w:val="24"/>
        </w:rPr>
        <w:t xml:space="preserve">1. PARTES </w:t>
      </w:r>
    </w:p>
    <w:p w14:paraId="0F51B7D0" w14:textId="3AADDF06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1.1 O Município de Ponta de Pedras, Estado do Pará, neste ato representado pel</w:t>
      </w:r>
      <w:r w:rsidR="00FF3EC2">
        <w:rPr>
          <w:rFonts w:ascii="Arial" w:hAnsi="Arial" w:cs="Arial"/>
          <w:szCs w:val="24"/>
        </w:rPr>
        <w:t>a</w:t>
      </w:r>
      <w:r w:rsidRPr="003416FF">
        <w:rPr>
          <w:rFonts w:ascii="Arial" w:hAnsi="Arial" w:cs="Arial"/>
          <w:szCs w:val="24"/>
        </w:rPr>
        <w:t xml:space="preserve"> prefeit</w:t>
      </w:r>
      <w:r w:rsidR="00FF3EC2">
        <w:rPr>
          <w:rFonts w:ascii="Arial" w:hAnsi="Arial" w:cs="Arial"/>
          <w:szCs w:val="24"/>
        </w:rPr>
        <w:t>a</w:t>
      </w:r>
      <w:r w:rsidRPr="003416FF">
        <w:rPr>
          <w:rFonts w:ascii="Arial" w:hAnsi="Arial" w:cs="Arial"/>
          <w:szCs w:val="24"/>
        </w:rPr>
        <w:t xml:space="preserve"> Municipal, Sr. ----------,e o(a) AGENTE CULTURAL,__________________________________, portador(a) do RG nº ____________, CPF nº_____________, residente e domiciliado(a) à </w:t>
      </w:r>
    </w:p>
    <w:p w14:paraId="4D056B0C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_________________________________, </w:t>
      </w:r>
      <w:r w:rsidRPr="003416FF">
        <w:rPr>
          <w:rFonts w:ascii="Arial" w:hAnsi="Arial" w:cs="Arial"/>
          <w:szCs w:val="24"/>
        </w:rPr>
        <w:tab/>
        <w:t xml:space="preserve">CEP:____________, </w:t>
      </w:r>
      <w:r w:rsidRPr="003416FF">
        <w:rPr>
          <w:rFonts w:ascii="Arial" w:hAnsi="Arial" w:cs="Arial"/>
          <w:szCs w:val="24"/>
        </w:rPr>
        <w:tab/>
        <w:t>telefone: (</w:t>
      </w:r>
      <w:proofErr w:type="gramStart"/>
      <w:r w:rsidRPr="003416FF">
        <w:rPr>
          <w:rFonts w:ascii="Arial" w:hAnsi="Arial" w:cs="Arial"/>
          <w:szCs w:val="24"/>
        </w:rPr>
        <w:t>91)_</w:t>
      </w:r>
      <w:proofErr w:type="gramEnd"/>
      <w:r w:rsidRPr="003416FF">
        <w:rPr>
          <w:rFonts w:ascii="Arial" w:hAnsi="Arial" w:cs="Arial"/>
          <w:szCs w:val="24"/>
        </w:rPr>
        <w:t xml:space="preserve">_____________, resolvem firmar o presente Termo de Execução Cultural, de acordo com as seguintes condições: </w:t>
      </w:r>
    </w:p>
    <w:p w14:paraId="63E885F2" w14:textId="77777777" w:rsidR="003416FF" w:rsidRPr="00FF3EC2" w:rsidRDefault="003416FF" w:rsidP="00FF3EC2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FF3EC2">
        <w:rPr>
          <w:rFonts w:ascii="Arial" w:hAnsi="Arial" w:cs="Arial"/>
          <w:b/>
          <w:color w:val="FFFFFF" w:themeColor="background1"/>
          <w:szCs w:val="24"/>
        </w:rPr>
        <w:t>2. PROCEDIMENTO</w:t>
      </w:r>
      <w:r w:rsidRPr="00FF3EC2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6A6785E7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2.1 Este Termo de Execução Cultural é instrumento da modalidade de fomento à execução de ações culturais de que trata o inciso I do art. 8 do Decreto 11.453/2023, celebrado com agente cultural selecionado nos termos </w:t>
      </w:r>
      <w:r w:rsidRPr="003416FF">
        <w:rPr>
          <w:rFonts w:ascii="Arial" w:hAnsi="Arial" w:cs="Arial"/>
          <w:b/>
          <w:szCs w:val="24"/>
        </w:rPr>
        <w:t xml:space="preserve">DO DECRETO Nº 11.740, DE 18 DE OUTUBRO DE 2023, COM RECURSOS ORIUNDOS DO FUNDO NACIONAL DE CULTURA-FNC, DA LEI Nº 14.399/2022 QUE INSTITUI A POLITICA NACIONAL ALDIR BLANC DE FOMENTO A CULTURA. </w:t>
      </w:r>
    </w:p>
    <w:p w14:paraId="2088EBD3" w14:textId="77777777" w:rsidR="003416FF" w:rsidRPr="00FF3EC2" w:rsidRDefault="003416FF" w:rsidP="00FF3EC2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FF3EC2">
        <w:rPr>
          <w:rFonts w:ascii="Arial" w:hAnsi="Arial" w:cs="Arial"/>
          <w:b/>
          <w:color w:val="FFFFFF" w:themeColor="background1"/>
          <w:szCs w:val="24"/>
        </w:rPr>
        <w:t>3. OBJETO</w:t>
      </w:r>
      <w:r w:rsidRPr="00FF3EC2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3FCBCFA0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3.1. Este Termo de Execução Cultural tem por objeto a concessão de apoio financeiro ao projeto cultural ____________________________________, contemplado no conforme processo administrativo nº _____/2026.  </w:t>
      </w:r>
    </w:p>
    <w:p w14:paraId="08E8FC07" w14:textId="77777777" w:rsidR="003416FF" w:rsidRPr="00FF3EC2" w:rsidRDefault="003416FF" w:rsidP="00FF3EC2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FF3EC2">
        <w:rPr>
          <w:rFonts w:ascii="Arial" w:hAnsi="Arial" w:cs="Arial"/>
          <w:b/>
          <w:color w:val="FFFFFF" w:themeColor="background1"/>
          <w:szCs w:val="24"/>
        </w:rPr>
        <w:t xml:space="preserve">4. RECURSOS FINANCEIROS </w:t>
      </w:r>
      <w:r w:rsidRPr="00FF3EC2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6D195648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4.1. Os recursos financeiros para a execução do presente termo totalizam o montante de R$ ___________ (________________________reais). </w:t>
      </w:r>
    </w:p>
    <w:p w14:paraId="000FFBC6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4.2. Serão transferidos à conta do(a) </w:t>
      </w:r>
      <w:r w:rsidRPr="003416FF">
        <w:rPr>
          <w:rFonts w:ascii="Arial" w:hAnsi="Arial" w:cs="Arial"/>
          <w:b/>
          <w:szCs w:val="24"/>
        </w:rPr>
        <w:t>AGENTE CULTURAL</w:t>
      </w:r>
      <w:r w:rsidRPr="003416FF">
        <w:rPr>
          <w:rFonts w:ascii="Arial" w:hAnsi="Arial" w:cs="Arial"/>
          <w:szCs w:val="24"/>
        </w:rPr>
        <w:t xml:space="preserve">, especialmente aberta no </w:t>
      </w:r>
    </w:p>
    <w:p w14:paraId="003A98E6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lastRenderedPageBreak/>
        <w:t xml:space="preserve">[NOME DO BANCO_____________], Agência [INDICAR AGÊNCIA________________], Conta Corrente nº [INDICAR CONTA__________________], para recebimento e movimentação. </w:t>
      </w:r>
    </w:p>
    <w:p w14:paraId="63086B59" w14:textId="77777777" w:rsidR="003416FF" w:rsidRPr="00FF3EC2" w:rsidRDefault="003416FF" w:rsidP="00FF3EC2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FF3EC2">
        <w:rPr>
          <w:rFonts w:ascii="Arial" w:hAnsi="Arial" w:cs="Arial"/>
          <w:b/>
          <w:color w:val="FFFFFF" w:themeColor="background1"/>
          <w:szCs w:val="24"/>
        </w:rPr>
        <w:t>5. APLICAÇÃO DOS RECURSOS</w:t>
      </w:r>
      <w:r w:rsidRPr="00FF3EC2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550B1AE1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5.1 Os rendimentos de ativos financeiros poderão ser aplicados para o alcance do objeto, sem a necessidade de autorização prévia. </w:t>
      </w:r>
    </w:p>
    <w:p w14:paraId="2612FD96" w14:textId="77777777" w:rsidR="003416FF" w:rsidRPr="00FF3EC2" w:rsidRDefault="003416FF" w:rsidP="00FF3EC2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FF3EC2">
        <w:rPr>
          <w:rFonts w:ascii="Arial" w:hAnsi="Arial" w:cs="Arial"/>
          <w:b/>
          <w:color w:val="FFFFFF" w:themeColor="background1"/>
          <w:szCs w:val="24"/>
        </w:rPr>
        <w:t>6. OBRIGAÇÕES</w:t>
      </w:r>
      <w:r w:rsidRPr="00FF3EC2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419720C9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 xml:space="preserve">6.1 São obrigações da Secretaria Municipal de Cultura-SECULT </w:t>
      </w:r>
    </w:p>
    <w:p w14:paraId="5DD188D3" w14:textId="77777777" w:rsidR="003416FF" w:rsidRPr="003416FF" w:rsidRDefault="003416FF" w:rsidP="003416FF">
      <w:pPr>
        <w:numPr>
          <w:ilvl w:val="0"/>
          <w:numId w:val="71"/>
        </w:numPr>
        <w:tabs>
          <w:tab w:val="left" w:pos="851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transferir os recursos ao (a) AGENTE CULTURAL;  </w:t>
      </w:r>
    </w:p>
    <w:p w14:paraId="4A7ADD45" w14:textId="77777777" w:rsidR="003416FF" w:rsidRPr="003416FF" w:rsidRDefault="003416FF" w:rsidP="003416FF">
      <w:pPr>
        <w:numPr>
          <w:ilvl w:val="0"/>
          <w:numId w:val="71"/>
        </w:numPr>
        <w:tabs>
          <w:tab w:val="left" w:pos="851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orientar o(a) AGENTE CULTURAL sobre o procedimento para a prestação de informações dos recursos concedidos;  </w:t>
      </w:r>
    </w:p>
    <w:p w14:paraId="66877901" w14:textId="77777777" w:rsidR="003416FF" w:rsidRPr="003416FF" w:rsidRDefault="003416FF" w:rsidP="003416FF">
      <w:pPr>
        <w:numPr>
          <w:ilvl w:val="0"/>
          <w:numId w:val="71"/>
        </w:numPr>
        <w:tabs>
          <w:tab w:val="left" w:pos="851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analisar e emitir parecer sobre os relatórios e sobre a prestação de informações apresentados pelo (a) AGENTE CULTURAL;  </w:t>
      </w:r>
    </w:p>
    <w:p w14:paraId="763A0C81" w14:textId="77777777" w:rsidR="003416FF" w:rsidRPr="003416FF" w:rsidRDefault="003416FF" w:rsidP="003416FF">
      <w:pPr>
        <w:numPr>
          <w:ilvl w:val="0"/>
          <w:numId w:val="71"/>
        </w:numPr>
        <w:tabs>
          <w:tab w:val="left" w:pos="851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zelar pelo fiel cumprimento deste termo de execução cultural;  </w:t>
      </w:r>
    </w:p>
    <w:p w14:paraId="2BFE9558" w14:textId="77777777" w:rsidR="003416FF" w:rsidRPr="003416FF" w:rsidRDefault="003416FF" w:rsidP="003416FF">
      <w:pPr>
        <w:numPr>
          <w:ilvl w:val="0"/>
          <w:numId w:val="71"/>
        </w:numPr>
        <w:tabs>
          <w:tab w:val="left" w:pos="851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adotar medidas saneadoras e corretivas quando houver inadimplemento; </w:t>
      </w:r>
    </w:p>
    <w:p w14:paraId="60B41AC5" w14:textId="77777777" w:rsidR="003416FF" w:rsidRPr="003416FF" w:rsidRDefault="003416FF" w:rsidP="003416FF">
      <w:pPr>
        <w:numPr>
          <w:ilvl w:val="0"/>
          <w:numId w:val="71"/>
        </w:numPr>
        <w:tabs>
          <w:tab w:val="left" w:pos="851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monitorar o cumprimento pelo(a) AGENTE CULTURAL das obrigações previstas na CLÁUSULA </w:t>
      </w:r>
    </w:p>
    <w:p w14:paraId="7873F48B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 xml:space="preserve">6.2 São obrigações do(a) AGENTE CULTURAL:  </w:t>
      </w:r>
    </w:p>
    <w:p w14:paraId="137977CD" w14:textId="77777777" w:rsidR="003416FF" w:rsidRPr="003416FF" w:rsidRDefault="003416FF" w:rsidP="003416FF">
      <w:pPr>
        <w:numPr>
          <w:ilvl w:val="0"/>
          <w:numId w:val="72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Executar a ação cultural aprovada;  </w:t>
      </w:r>
    </w:p>
    <w:p w14:paraId="35F5BE54" w14:textId="77777777" w:rsidR="003416FF" w:rsidRPr="003416FF" w:rsidRDefault="003416FF" w:rsidP="003416FF">
      <w:pPr>
        <w:numPr>
          <w:ilvl w:val="0"/>
          <w:numId w:val="72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Aplicar os recursos concedidos pela PNAB Aldir Blanc na realização da ação cultural; III) manter, obrigatória e exclusivamente, os recursos financeiros depositados na conta especialmente aberta para o Termo de Execução Cultural; </w:t>
      </w:r>
    </w:p>
    <w:p w14:paraId="2F93619A" w14:textId="77777777" w:rsidR="003416FF" w:rsidRPr="003416FF" w:rsidRDefault="003416FF" w:rsidP="003416FF">
      <w:pPr>
        <w:numPr>
          <w:ilvl w:val="0"/>
          <w:numId w:val="73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Facilitar o monitoramento, o controle e supervisão do termo de execução cultural bem como o acesso ao local de realização da ação cultural; </w:t>
      </w:r>
    </w:p>
    <w:p w14:paraId="4414168E" w14:textId="77777777" w:rsidR="003416FF" w:rsidRPr="003416FF" w:rsidRDefault="003416FF" w:rsidP="003416FF">
      <w:pPr>
        <w:numPr>
          <w:ilvl w:val="0"/>
          <w:numId w:val="73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Prestar informações à Secretaria Municipal de Cultura-SECULT, por meio de Relatório de Execução do Objeto, apresentado no prazo máximo de </w:t>
      </w:r>
      <w:r w:rsidRPr="003416FF">
        <w:rPr>
          <w:rFonts w:ascii="Arial" w:hAnsi="Arial" w:cs="Arial"/>
          <w:b/>
          <w:szCs w:val="24"/>
        </w:rPr>
        <w:t>30 (trinta) dias</w:t>
      </w:r>
      <w:r w:rsidRPr="003416FF">
        <w:rPr>
          <w:rFonts w:ascii="Arial" w:hAnsi="Arial" w:cs="Arial"/>
          <w:szCs w:val="24"/>
        </w:rPr>
        <w:t xml:space="preserve"> contados do término da vigência do termo de execução cultural; </w:t>
      </w:r>
    </w:p>
    <w:p w14:paraId="51B2159C" w14:textId="3B51CCD6" w:rsidR="003416FF" w:rsidRPr="003416FF" w:rsidRDefault="003416FF" w:rsidP="003416FF">
      <w:pPr>
        <w:numPr>
          <w:ilvl w:val="0"/>
          <w:numId w:val="73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Atender a qualquer solicitação regular feita pela Secretaria Municipal de Cultura</w:t>
      </w:r>
      <w:r w:rsidR="00FF3EC2">
        <w:rPr>
          <w:rFonts w:ascii="Arial" w:hAnsi="Arial" w:cs="Arial"/>
          <w:szCs w:val="24"/>
        </w:rPr>
        <w:t>-</w:t>
      </w:r>
      <w:r w:rsidRPr="003416FF">
        <w:rPr>
          <w:rFonts w:ascii="Arial" w:hAnsi="Arial" w:cs="Arial"/>
          <w:szCs w:val="24"/>
        </w:rPr>
        <w:t xml:space="preserve">SECULT, a contar do recebimento da notificação;  </w:t>
      </w:r>
    </w:p>
    <w:p w14:paraId="37F3DB36" w14:textId="77777777" w:rsidR="003416FF" w:rsidRPr="003416FF" w:rsidRDefault="003416FF" w:rsidP="003416FF">
      <w:pPr>
        <w:numPr>
          <w:ilvl w:val="0"/>
          <w:numId w:val="73"/>
        </w:numPr>
        <w:tabs>
          <w:tab w:val="left" w:pos="567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Divulgar nos meios de comunicação, a informação de que a ação cultural aprovada é apoiada com recursos com recursos oriundos do fundo nacional de cultura-FNC, da lei nº 14.399/2022 que institui a política nacional Aldir Blanc de fomento a cultura, incluindo as </w:t>
      </w:r>
      <w:r w:rsidRPr="003416FF">
        <w:rPr>
          <w:rFonts w:ascii="Arial" w:hAnsi="Arial" w:cs="Arial"/>
          <w:b/>
          <w:szCs w:val="24"/>
        </w:rPr>
        <w:t>marcas do Governo federal</w:t>
      </w:r>
      <w:r w:rsidRPr="003416FF">
        <w:rPr>
          <w:rFonts w:ascii="Arial" w:hAnsi="Arial" w:cs="Arial"/>
          <w:szCs w:val="24"/>
        </w:rPr>
        <w:t xml:space="preserve">, de acordo com as </w:t>
      </w:r>
      <w:r w:rsidRPr="003416FF">
        <w:rPr>
          <w:rFonts w:ascii="Arial" w:hAnsi="Arial" w:cs="Arial"/>
          <w:szCs w:val="24"/>
        </w:rPr>
        <w:lastRenderedPageBreak/>
        <w:t xml:space="preserve">orientações técnicas do manual de aplicação de marcas divulgado pelo Ministério da Cultura; </w:t>
      </w:r>
    </w:p>
    <w:p w14:paraId="212D82C8" w14:textId="77777777" w:rsidR="003416FF" w:rsidRPr="003416FF" w:rsidRDefault="003416FF" w:rsidP="003416FF">
      <w:pPr>
        <w:numPr>
          <w:ilvl w:val="0"/>
          <w:numId w:val="73"/>
        </w:numPr>
        <w:tabs>
          <w:tab w:val="left" w:pos="567"/>
          <w:tab w:val="left" w:pos="993"/>
          <w:tab w:val="left" w:pos="1134"/>
          <w:tab w:val="left" w:pos="1418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Não realizar despesa em data anterior ou posterior à vigência deste termo de execução cultural;  </w:t>
      </w:r>
    </w:p>
    <w:p w14:paraId="69FEF62A" w14:textId="77777777" w:rsidR="003416FF" w:rsidRPr="003416FF" w:rsidRDefault="003416FF" w:rsidP="003416FF">
      <w:pPr>
        <w:numPr>
          <w:ilvl w:val="0"/>
          <w:numId w:val="73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Guardar a documentação referente à prestação de informações pelo </w:t>
      </w:r>
      <w:r w:rsidRPr="003416FF">
        <w:rPr>
          <w:rFonts w:ascii="Arial" w:hAnsi="Arial" w:cs="Arial"/>
          <w:b/>
          <w:szCs w:val="24"/>
        </w:rPr>
        <w:t>prazo de 5 anos,</w:t>
      </w:r>
      <w:r w:rsidRPr="003416FF">
        <w:rPr>
          <w:rFonts w:ascii="Arial" w:hAnsi="Arial" w:cs="Arial"/>
          <w:szCs w:val="24"/>
        </w:rPr>
        <w:t xml:space="preserve"> contados do fim da vigência deste Termo de Execução Cultural;  </w:t>
      </w:r>
    </w:p>
    <w:p w14:paraId="75369C58" w14:textId="77777777" w:rsidR="003416FF" w:rsidRPr="003416FF" w:rsidRDefault="003416FF" w:rsidP="003416FF">
      <w:pPr>
        <w:numPr>
          <w:ilvl w:val="0"/>
          <w:numId w:val="73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Não utilizar os recursos para finalidade diversa da estabelecida no projeto cultural; XI) executar a contrapartida conforme pactuado. </w:t>
      </w:r>
    </w:p>
    <w:p w14:paraId="4B18DC2C" w14:textId="77777777" w:rsidR="003416FF" w:rsidRPr="00FF3EC2" w:rsidRDefault="003416FF" w:rsidP="00FF3EC2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FF3EC2">
        <w:rPr>
          <w:rFonts w:ascii="Arial" w:hAnsi="Arial" w:cs="Arial"/>
          <w:b/>
          <w:color w:val="FFFFFF" w:themeColor="background1"/>
          <w:szCs w:val="24"/>
        </w:rPr>
        <w:t>7. PRESTAÇÃO DE INFORMAÇÕES E CONTAS</w:t>
      </w:r>
      <w:r w:rsidRPr="00FF3EC2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13C355BC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7.1 O agente cultural prestará contas à administração pública por meio da categoria de prestação de informações in loco.  </w:t>
      </w:r>
    </w:p>
    <w:p w14:paraId="47BCC74B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7.2 O agente público responsável elaborará relatório de visita de verificação e poderá adotar os seguintes procedimentos, de acordo com o caso concreto: </w:t>
      </w:r>
    </w:p>
    <w:p w14:paraId="3036525A" w14:textId="77777777" w:rsidR="003416FF" w:rsidRPr="003416FF" w:rsidRDefault="003416FF" w:rsidP="003416FF">
      <w:pPr>
        <w:numPr>
          <w:ilvl w:val="0"/>
          <w:numId w:val="74"/>
        </w:numPr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Encaminhar o processo à autoridade responsável pelo julgamento da prestação de informações, caso conclua que houve o cumprimento integral do objeto ou o cumprimento parcial justificado; </w:t>
      </w:r>
    </w:p>
    <w:p w14:paraId="2F0212D3" w14:textId="77777777" w:rsidR="003416FF" w:rsidRPr="003416FF" w:rsidRDefault="003416FF" w:rsidP="003416FF">
      <w:pPr>
        <w:numPr>
          <w:ilvl w:val="0"/>
          <w:numId w:val="74"/>
        </w:numPr>
        <w:tabs>
          <w:tab w:val="left" w:pos="0"/>
        </w:tabs>
        <w:spacing w:after="0" w:line="360" w:lineRule="auto"/>
        <w:ind w:left="567" w:hanging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Recomendar que seja solicitada a apresentação, pelo agente cultural, de relatório de execução do objeto, caso considere que não foi possível aferir na visita de verificação que houve o cumprimento integral do objeto ou o cumprimento parcial justificado; ou </w:t>
      </w:r>
    </w:p>
    <w:p w14:paraId="7D98F11B" w14:textId="77777777" w:rsidR="003416FF" w:rsidRPr="003416FF" w:rsidRDefault="003416FF" w:rsidP="003416FF">
      <w:pPr>
        <w:numPr>
          <w:ilvl w:val="0"/>
          <w:numId w:val="74"/>
        </w:numPr>
        <w:tabs>
          <w:tab w:val="left" w:pos="0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 </w:t>
      </w:r>
    </w:p>
    <w:p w14:paraId="6F668B72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7.2.1 Após o recebimento do processo enviado pelo agente público de que trata o item  </w:t>
      </w:r>
    </w:p>
    <w:p w14:paraId="4C009152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7.2, a autoridade responsável pelo julgamento da prestação de informações poderá: </w:t>
      </w:r>
    </w:p>
    <w:p w14:paraId="4CD3C8D6" w14:textId="77777777" w:rsidR="003416FF" w:rsidRPr="003416FF" w:rsidRDefault="003416FF" w:rsidP="003416FF">
      <w:pPr>
        <w:numPr>
          <w:ilvl w:val="0"/>
          <w:numId w:val="75"/>
        </w:numPr>
        <w:tabs>
          <w:tab w:val="left" w:pos="142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Determinar o arquivamento, caso considere que houve o cumprimento integral do objeto ou o cumprimento parcial justificado; </w:t>
      </w:r>
    </w:p>
    <w:p w14:paraId="73CC8F9B" w14:textId="77777777" w:rsidR="003416FF" w:rsidRPr="003416FF" w:rsidRDefault="003416FF" w:rsidP="003416FF">
      <w:pPr>
        <w:numPr>
          <w:ilvl w:val="0"/>
          <w:numId w:val="75"/>
        </w:numPr>
        <w:tabs>
          <w:tab w:val="left" w:pos="142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Solicitar a apresentação, pelo agente cultural, de relatório de execução do objeto, caso considere que não foi possível aferir o cumprimento integral do objeto ou que as justificativas apresentadas sobre o cumprimento parcial do objeto foram insuficientes; III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 </w:t>
      </w:r>
    </w:p>
    <w:p w14:paraId="09AE33A9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lastRenderedPageBreak/>
        <w:t xml:space="preserve">IV - Aplicar sanções ou decidir pela rejeição da prestação de informações, caso verifique que não houve o cumprimento integral do objeto ou o cumprimento parcial justificado, ou caso identifique irregularidades no relatório de execução financeira. </w:t>
      </w:r>
    </w:p>
    <w:p w14:paraId="7B0081BB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7.3 O agente cultural prestará contas à administração pública por meio da categoria de prestação de informações em relatório de execução do objeto.  </w:t>
      </w:r>
    </w:p>
    <w:p w14:paraId="5D7DCAA2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7.4 A prestação de informações em relatório de execução do objeto comprovará que foram alcançados os resultados da ação cultural, por meio dos seguintes procedimentos: </w:t>
      </w:r>
    </w:p>
    <w:p w14:paraId="3DD391AD" w14:textId="77777777" w:rsidR="003416FF" w:rsidRPr="003416FF" w:rsidRDefault="003416FF" w:rsidP="003416FF">
      <w:pPr>
        <w:spacing w:after="0" w:line="360" w:lineRule="auto"/>
        <w:ind w:left="567" w:hanging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I - Apresentação de relatório de execução do objeto pelo beneficiário no prazo estabelecido pelo ente federativo no regulamento ou no instrumento de seleção; e </w:t>
      </w:r>
    </w:p>
    <w:p w14:paraId="7888781B" w14:textId="77777777" w:rsidR="003416FF" w:rsidRPr="003416FF" w:rsidRDefault="003416FF" w:rsidP="003416FF">
      <w:pPr>
        <w:spacing w:after="0" w:line="360" w:lineRule="auto"/>
        <w:ind w:left="567" w:hanging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II - Análise do relatório de execução do objeto por agente público designado. </w:t>
      </w:r>
    </w:p>
    <w:p w14:paraId="267490FB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7.4.1 O relatório de prestação de informações sobre o cumprimento do objeto deverá: </w:t>
      </w:r>
    </w:p>
    <w:p w14:paraId="60EAB9AF" w14:textId="77777777" w:rsidR="003416FF" w:rsidRPr="003416FF" w:rsidRDefault="003416FF" w:rsidP="003416FF">
      <w:pPr>
        <w:numPr>
          <w:ilvl w:val="0"/>
          <w:numId w:val="76"/>
        </w:numPr>
        <w:tabs>
          <w:tab w:val="left" w:pos="284"/>
          <w:tab w:val="left" w:pos="567"/>
          <w:tab w:val="left" w:pos="851"/>
          <w:tab w:val="left" w:pos="1418"/>
        </w:tabs>
        <w:spacing w:after="0" w:line="360" w:lineRule="auto"/>
        <w:ind w:left="567" w:hanging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Comprovar que foram alcançados os resultados da ação cultural; </w:t>
      </w:r>
    </w:p>
    <w:p w14:paraId="27E259E0" w14:textId="77777777" w:rsidR="003416FF" w:rsidRPr="003416FF" w:rsidRDefault="003416FF" w:rsidP="003416FF">
      <w:pPr>
        <w:numPr>
          <w:ilvl w:val="0"/>
          <w:numId w:val="76"/>
        </w:numPr>
        <w:tabs>
          <w:tab w:val="left" w:pos="284"/>
          <w:tab w:val="left" w:pos="426"/>
          <w:tab w:val="left" w:pos="851"/>
          <w:tab w:val="left" w:pos="1418"/>
        </w:tabs>
        <w:spacing w:after="0" w:line="360" w:lineRule="auto"/>
        <w:ind w:left="567" w:hanging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-Conter a descrição das ações desenvolvidas para o cumprimento do objeto;</w:t>
      </w:r>
    </w:p>
    <w:p w14:paraId="319E9E0C" w14:textId="77777777" w:rsidR="003416FF" w:rsidRPr="003416FF" w:rsidRDefault="003416FF" w:rsidP="003416FF">
      <w:pPr>
        <w:numPr>
          <w:ilvl w:val="0"/>
          <w:numId w:val="76"/>
        </w:numPr>
        <w:tabs>
          <w:tab w:val="left" w:pos="284"/>
          <w:tab w:val="left" w:pos="426"/>
          <w:tab w:val="left" w:pos="851"/>
          <w:tab w:val="left" w:pos="1418"/>
        </w:tabs>
        <w:spacing w:after="0" w:line="360" w:lineRule="auto"/>
        <w:ind w:left="567" w:hanging="567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-Ter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 </w:t>
      </w:r>
    </w:p>
    <w:p w14:paraId="2D220AA0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7.4.2 O agente público competente elaborará parecer técnico de análise do relatório de execução do objeto e poderá adotar os seguintes procedimentos, de acordo com o caso concreto: </w:t>
      </w:r>
    </w:p>
    <w:p w14:paraId="0DFE74EB" w14:textId="77777777" w:rsidR="003416FF" w:rsidRPr="003416FF" w:rsidRDefault="003416FF" w:rsidP="003416FF">
      <w:pPr>
        <w:numPr>
          <w:ilvl w:val="0"/>
          <w:numId w:val="77"/>
        </w:numPr>
        <w:tabs>
          <w:tab w:val="left" w:pos="28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Encaminhar o processo para o departamento de cultura da Secretaria de Cultura e Turismo da prestação de informações, caso conclua que houve o cumprimento integral do objeto; ou </w:t>
      </w:r>
    </w:p>
    <w:p w14:paraId="75D81836" w14:textId="77777777" w:rsidR="003416FF" w:rsidRPr="003416FF" w:rsidRDefault="003416FF" w:rsidP="003416FF">
      <w:pPr>
        <w:numPr>
          <w:ilvl w:val="0"/>
          <w:numId w:val="77"/>
        </w:numPr>
        <w:tabs>
          <w:tab w:val="left" w:pos="28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 </w:t>
      </w:r>
    </w:p>
    <w:p w14:paraId="7E25BC56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7.4.3 Após o recebimento do processo pelo agente público de que trata o item 7.2.2, autoridade responsável pelo julgamento da prestação de informações poderá: </w:t>
      </w:r>
    </w:p>
    <w:p w14:paraId="08B71EAA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I - Determinar o arquivamento, caso considere que houve o cumprimento integral do objeto ou o cumprimento parcial justificado; </w:t>
      </w:r>
    </w:p>
    <w:p w14:paraId="74201721" w14:textId="77777777" w:rsidR="003416FF" w:rsidRPr="003416FF" w:rsidRDefault="003416FF" w:rsidP="003416FF">
      <w:pPr>
        <w:numPr>
          <w:ilvl w:val="0"/>
          <w:numId w:val="78"/>
        </w:numPr>
        <w:tabs>
          <w:tab w:val="left" w:pos="28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Solicitar a apresentação, pelo agente cultural, de relatório de execução financeira, caso considere que não foi possível aferir o cumprimento integral do objeto no relatório de </w:t>
      </w:r>
      <w:r w:rsidRPr="003416FF">
        <w:rPr>
          <w:rFonts w:ascii="Arial" w:hAnsi="Arial" w:cs="Arial"/>
          <w:szCs w:val="24"/>
        </w:rPr>
        <w:lastRenderedPageBreak/>
        <w:t xml:space="preserve">execução do objeto ou que as justificativas apresentadas sobre o cumprimento parcial do objeto foram insuficientes; ou </w:t>
      </w:r>
    </w:p>
    <w:p w14:paraId="0E242FBF" w14:textId="77777777" w:rsidR="003416FF" w:rsidRPr="003416FF" w:rsidRDefault="003416FF" w:rsidP="003416FF">
      <w:pPr>
        <w:numPr>
          <w:ilvl w:val="0"/>
          <w:numId w:val="78"/>
        </w:numPr>
        <w:tabs>
          <w:tab w:val="left" w:pos="284"/>
          <w:tab w:val="left" w:pos="851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Aplicar sanções ou decidir pela rejeição da prestação de informações, caso verifique que não houve o cumprimento integral do objeto ou o cumprimento parcial justificado, ou caso identifique irregularidades no relatório de execução financeira. </w:t>
      </w:r>
    </w:p>
    <w:p w14:paraId="1D487573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7.5 O relatório de execução financeira será exigido, independente da modalidade inicial de prestação de informações (in loco ou em relatório de execução do objeto), somente nas seguintes hipóteses: </w:t>
      </w:r>
    </w:p>
    <w:p w14:paraId="7FCE860E" w14:textId="77777777" w:rsidR="003416FF" w:rsidRPr="003416FF" w:rsidRDefault="003416FF" w:rsidP="003416FF">
      <w:pPr>
        <w:numPr>
          <w:ilvl w:val="0"/>
          <w:numId w:val="79"/>
        </w:numPr>
        <w:tabs>
          <w:tab w:val="left" w:pos="142"/>
          <w:tab w:val="left" w:pos="28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Quando não estiver comprovado o cumprimento do objeto, observados os procedimentos previstos no item 7.2; ou </w:t>
      </w:r>
    </w:p>
    <w:p w14:paraId="30F9B9A7" w14:textId="77777777" w:rsidR="003416FF" w:rsidRPr="003416FF" w:rsidRDefault="003416FF" w:rsidP="003416FF">
      <w:pPr>
        <w:numPr>
          <w:ilvl w:val="0"/>
          <w:numId w:val="79"/>
        </w:numPr>
        <w:tabs>
          <w:tab w:val="left" w:pos="142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Quando for recebida, pela administração pública, denúncia de irregularidade na execução da ação cultural, mediante juízo de admissibilidade que avaliará os elementos fáticos apresentados. </w:t>
      </w:r>
    </w:p>
    <w:p w14:paraId="77540B2A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7.5.1 O prazo para apresentação do relatório de execução financeira será de, no mínimo, trinta dias, contado do recebimento da notificação. </w:t>
      </w:r>
    </w:p>
    <w:p w14:paraId="6E3D3FBE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7.6 O julgamento da prestação de informações realizado pela autoridade do ente federativo que celebrou o termo de execução cultural avaliará o parecer técnico de análise de prestação de informações e poderá concluir pela: </w:t>
      </w:r>
    </w:p>
    <w:p w14:paraId="3EC35508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I - Aprovação da prestação de informações, com ou sem ressalvas; ou </w:t>
      </w:r>
    </w:p>
    <w:p w14:paraId="66A1FB3B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II - Reprovação da prestação de informações, parcial ou total. </w:t>
      </w:r>
    </w:p>
    <w:p w14:paraId="6F2FF2C7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7.7 Na hipótese de o julgamento da prestação de informações apontar a necessidade de devolução de recursos, o agente cultural será notificado para que exerça a opção por: </w:t>
      </w:r>
    </w:p>
    <w:p w14:paraId="1D81AF29" w14:textId="77777777" w:rsidR="003416FF" w:rsidRPr="003416FF" w:rsidRDefault="003416FF" w:rsidP="003416FF">
      <w:pPr>
        <w:numPr>
          <w:ilvl w:val="0"/>
          <w:numId w:val="80"/>
        </w:numPr>
        <w:tabs>
          <w:tab w:val="left" w:pos="142"/>
        </w:tabs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Devolução parcial ou integral dos recursos ao erário; </w:t>
      </w:r>
    </w:p>
    <w:p w14:paraId="13297CE8" w14:textId="77777777" w:rsidR="003416FF" w:rsidRPr="003416FF" w:rsidRDefault="003416FF" w:rsidP="003416FF">
      <w:pPr>
        <w:numPr>
          <w:ilvl w:val="0"/>
          <w:numId w:val="80"/>
        </w:numPr>
        <w:tabs>
          <w:tab w:val="left" w:pos="142"/>
        </w:tabs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Apresentação de plano de ações compensatórias; ou </w:t>
      </w:r>
    </w:p>
    <w:p w14:paraId="39A98EEC" w14:textId="77777777" w:rsidR="003416FF" w:rsidRPr="003416FF" w:rsidRDefault="003416FF" w:rsidP="003416FF">
      <w:pPr>
        <w:numPr>
          <w:ilvl w:val="0"/>
          <w:numId w:val="80"/>
        </w:numPr>
        <w:tabs>
          <w:tab w:val="left" w:pos="142"/>
          <w:tab w:val="left" w:pos="284"/>
          <w:tab w:val="left" w:pos="851"/>
        </w:tabs>
        <w:spacing w:after="0" w:line="360" w:lineRule="auto"/>
        <w:ind w:left="567" w:hanging="567"/>
        <w:rPr>
          <w:rFonts w:ascii="Arial" w:hAnsi="Arial" w:cs="Arial"/>
          <w:szCs w:val="24"/>
        </w:rPr>
      </w:pPr>
      <w:proofErr w:type="gramStart"/>
      <w:r w:rsidRPr="003416FF">
        <w:rPr>
          <w:rFonts w:ascii="Arial" w:hAnsi="Arial" w:cs="Arial"/>
          <w:szCs w:val="24"/>
        </w:rPr>
        <w:t>.j</w:t>
      </w:r>
      <w:proofErr w:type="gramEnd"/>
      <w:r w:rsidRPr="003416FF">
        <w:rPr>
          <w:rFonts w:ascii="Arial" w:hAnsi="Arial" w:cs="Arial"/>
          <w:szCs w:val="24"/>
        </w:rPr>
        <w:t xml:space="preserve">-devolução parcial dos recursos ao erário juntamente com a apresentação de plano de ações compensatórias. </w:t>
      </w:r>
    </w:p>
    <w:p w14:paraId="38DCC7E1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7.7.1 A ocorrência de caso fortuito ou força maior impeditiva da execução do instrumento afasta a reprovação da prestação de informações, desde que comprovada. </w:t>
      </w:r>
    </w:p>
    <w:p w14:paraId="08ECDBE8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7.7.2 Nos casos em que estiver caracterizada má-fé do agente cultural, será imediatamente exigida a devolução de recursos ao erário, vedada a aceitação de plano de ações compensatórias. </w:t>
      </w:r>
    </w:p>
    <w:p w14:paraId="01BD0C9B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7.7.3 Nos casos em que houver exigência de devolução de recursos ao erário, o agente cultural poderá solicitar o parcelamento do débito, na forma e nas condições previstas na legislação. </w:t>
      </w:r>
    </w:p>
    <w:p w14:paraId="4C99480F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lastRenderedPageBreak/>
        <w:t xml:space="preserve">7.7.4 O prazo de execução do plano de ações compensatórias será o menor possível, conforme o caso concreto, limitado à metade do prazo originalmente previsto de vigência do instrumento. </w:t>
      </w:r>
    </w:p>
    <w:p w14:paraId="2F6E58AB" w14:textId="77777777" w:rsidR="003416FF" w:rsidRPr="00C5494C" w:rsidRDefault="003416FF" w:rsidP="00C5494C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C5494C">
        <w:rPr>
          <w:rFonts w:ascii="Arial" w:hAnsi="Arial" w:cs="Arial"/>
          <w:b/>
          <w:color w:val="FFFFFF" w:themeColor="background1"/>
          <w:szCs w:val="24"/>
        </w:rPr>
        <w:t>8. ALTERAÇÃO DO TERMO DE EXECUÇÃO CULTURAL</w:t>
      </w:r>
      <w:r w:rsidRPr="00C5494C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374C7435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8.1 A alteração do termo de execução cultural será formalizada por meio de termo aditivo. </w:t>
      </w:r>
    </w:p>
    <w:p w14:paraId="0B12F82A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8.2 A formalização de termo aditivo não será necessária nas seguintes hipóteses: </w:t>
      </w:r>
    </w:p>
    <w:p w14:paraId="71C70DBD" w14:textId="77777777" w:rsidR="003416FF" w:rsidRPr="003416FF" w:rsidRDefault="003416FF" w:rsidP="003416FF">
      <w:pPr>
        <w:numPr>
          <w:ilvl w:val="0"/>
          <w:numId w:val="81"/>
        </w:numPr>
        <w:tabs>
          <w:tab w:val="left" w:pos="28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Prorrogação de vigência realizada de ofício pela administração pública quando der causa a atraso na liberação de recursos; e </w:t>
      </w:r>
    </w:p>
    <w:p w14:paraId="7C670B7C" w14:textId="77777777" w:rsidR="003416FF" w:rsidRPr="003416FF" w:rsidRDefault="003416FF" w:rsidP="003416FF">
      <w:pPr>
        <w:numPr>
          <w:ilvl w:val="0"/>
          <w:numId w:val="81"/>
        </w:numPr>
        <w:tabs>
          <w:tab w:val="left" w:pos="426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Alteração do projeto sem modificação do valor global do instrumento e sem modificação substancial do objeto. </w:t>
      </w:r>
    </w:p>
    <w:p w14:paraId="18308FC2" w14:textId="77777777" w:rsidR="003416FF" w:rsidRPr="003416FF" w:rsidRDefault="003416FF" w:rsidP="003416FF">
      <w:pPr>
        <w:numPr>
          <w:ilvl w:val="1"/>
          <w:numId w:val="82"/>
        </w:numPr>
        <w:tabs>
          <w:tab w:val="left" w:pos="426"/>
        </w:tabs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Na hipótese de prorrogação de vigência, o saldo de recursos será automaticamente mantido na conta, a fim de viabilizar a continuidade da execução do objeto. </w:t>
      </w:r>
    </w:p>
    <w:p w14:paraId="1A07B4C2" w14:textId="77777777" w:rsidR="003416FF" w:rsidRPr="003416FF" w:rsidRDefault="003416FF" w:rsidP="003416FF">
      <w:pPr>
        <w:numPr>
          <w:ilvl w:val="1"/>
          <w:numId w:val="82"/>
        </w:numPr>
        <w:tabs>
          <w:tab w:val="left" w:pos="426"/>
        </w:tabs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As alterações do projeto cujo escopo seja de, no máximo, 20% poderão ser realizadas pelo agente cultural e comunicadas à administração pública em seguida, sem a necessidade de autorização prévia. </w:t>
      </w:r>
    </w:p>
    <w:p w14:paraId="34AE418E" w14:textId="77777777" w:rsidR="003416FF" w:rsidRPr="003416FF" w:rsidRDefault="003416FF" w:rsidP="003416FF">
      <w:pPr>
        <w:numPr>
          <w:ilvl w:val="1"/>
          <w:numId w:val="82"/>
        </w:numPr>
        <w:tabs>
          <w:tab w:val="left" w:pos="426"/>
        </w:tabs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A aplicação de rendimentos de ativos financeiros em benefício do objeto do termo de execução cultural poderá ser realizada pelo agente cultural sem a necessidade de autorização prévia da administração pública. </w:t>
      </w:r>
    </w:p>
    <w:p w14:paraId="1C15BE94" w14:textId="77777777" w:rsidR="003416FF" w:rsidRPr="003416FF" w:rsidRDefault="003416FF" w:rsidP="003416FF">
      <w:pPr>
        <w:numPr>
          <w:ilvl w:val="1"/>
          <w:numId w:val="82"/>
        </w:num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Nas hipóteses de alterações em que não seja necessário termo aditivo, poderá ser realizado apostilamento. </w:t>
      </w:r>
    </w:p>
    <w:p w14:paraId="093CED04" w14:textId="77777777" w:rsidR="003416FF" w:rsidRPr="00C5494C" w:rsidRDefault="003416FF" w:rsidP="00C5494C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C5494C">
        <w:rPr>
          <w:rFonts w:ascii="Arial" w:hAnsi="Arial" w:cs="Arial"/>
          <w:b/>
          <w:color w:val="FFFFFF" w:themeColor="background1"/>
          <w:szCs w:val="24"/>
        </w:rPr>
        <w:t>9. TITULARIDADE DE BENS</w:t>
      </w:r>
      <w:r w:rsidRPr="00C5494C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015D5D3E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9.1 Os bens permanentes adquiridos, produzidos ou transformados em decorrência da execução da ação cultural fomentada serão de titularidade do agente cultural desde a data da sua aquisição. </w:t>
      </w:r>
    </w:p>
    <w:p w14:paraId="75CEBC22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9.2 Nos casos de rejeição da prestação de contas em razão da aquisição ou do uso do bem, o valor pago pela aquisição será computado no cálculo de valores a devolver, com atualização monetária. </w:t>
      </w:r>
    </w:p>
    <w:p w14:paraId="17144F6E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9.3. Os bens permanentes adquiridos, produzidos ou transformados em decorrência da execução da ação cultural fomentada serão de titularidade do projeto.  </w:t>
      </w:r>
    </w:p>
    <w:p w14:paraId="0137DD59" w14:textId="77777777" w:rsidR="003416FF" w:rsidRPr="00C5494C" w:rsidRDefault="003416FF" w:rsidP="00C5494C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C5494C">
        <w:rPr>
          <w:rFonts w:ascii="Arial" w:hAnsi="Arial" w:cs="Arial"/>
          <w:b/>
          <w:color w:val="FFFFFF" w:themeColor="background1"/>
          <w:szCs w:val="24"/>
        </w:rPr>
        <w:t>10. EXTINÇÃO DO TERMO DE EXECUÇÃO CULTURAL</w:t>
      </w:r>
      <w:r w:rsidRPr="00C5494C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57333D27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10.1 O presente Termo de Execução Cultural poderá ser: </w:t>
      </w:r>
    </w:p>
    <w:p w14:paraId="63BDE63F" w14:textId="77777777" w:rsidR="003416FF" w:rsidRPr="003416FF" w:rsidRDefault="003416FF" w:rsidP="003416FF">
      <w:pPr>
        <w:numPr>
          <w:ilvl w:val="0"/>
          <w:numId w:val="83"/>
        </w:numPr>
        <w:tabs>
          <w:tab w:val="left" w:pos="28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Extinto por decurso de prazo; </w:t>
      </w:r>
    </w:p>
    <w:p w14:paraId="0736E578" w14:textId="77777777" w:rsidR="003416FF" w:rsidRPr="003416FF" w:rsidRDefault="003416FF" w:rsidP="003416FF">
      <w:pPr>
        <w:numPr>
          <w:ilvl w:val="0"/>
          <w:numId w:val="83"/>
        </w:numPr>
        <w:tabs>
          <w:tab w:val="left" w:pos="28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- Extinto, de comum acordo antes do prazo avençado, mediante Termo de Distrato; III - denunciado, por decisão unilateral de qualquer dos partícipes, independentemente de </w:t>
      </w:r>
      <w:r w:rsidRPr="003416FF">
        <w:rPr>
          <w:rFonts w:ascii="Arial" w:hAnsi="Arial" w:cs="Arial"/>
          <w:szCs w:val="24"/>
        </w:rPr>
        <w:lastRenderedPageBreak/>
        <w:t xml:space="preserve">autorização judicial, mediante prévia notificação por escrito ao outro partícipe; ou IV - Rescindido, por decisão unilateral de qualquer dos partícipes, independentemente de autorização judicial, mediante prévia notificação por escrito ao outro partícipe, nas seguintes hipóteses: </w:t>
      </w:r>
    </w:p>
    <w:p w14:paraId="600DD341" w14:textId="77777777" w:rsidR="003416FF" w:rsidRPr="003416FF" w:rsidRDefault="003416FF" w:rsidP="003416FF">
      <w:pPr>
        <w:numPr>
          <w:ilvl w:val="0"/>
          <w:numId w:val="84"/>
        </w:numPr>
        <w:tabs>
          <w:tab w:val="left" w:pos="284"/>
          <w:tab w:val="left" w:pos="113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descumprimento injustificado de cláusula deste instrumento; </w:t>
      </w:r>
    </w:p>
    <w:p w14:paraId="0D6E5A54" w14:textId="77777777" w:rsidR="003416FF" w:rsidRPr="003416FF" w:rsidRDefault="003416FF" w:rsidP="003416FF">
      <w:pPr>
        <w:numPr>
          <w:ilvl w:val="0"/>
          <w:numId w:val="84"/>
        </w:numPr>
        <w:tabs>
          <w:tab w:val="left" w:pos="284"/>
          <w:tab w:val="left" w:pos="113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irregularidade ou inexecução injustificada, ainda que parcial, do objeto, resultados ou metas pactuadas; </w:t>
      </w:r>
    </w:p>
    <w:p w14:paraId="5D8C09B4" w14:textId="77777777" w:rsidR="003416FF" w:rsidRPr="003416FF" w:rsidRDefault="003416FF" w:rsidP="003416FF">
      <w:pPr>
        <w:numPr>
          <w:ilvl w:val="0"/>
          <w:numId w:val="84"/>
        </w:numPr>
        <w:tabs>
          <w:tab w:val="left" w:pos="284"/>
          <w:tab w:val="left" w:pos="113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violação da legislação aplicável; </w:t>
      </w:r>
    </w:p>
    <w:p w14:paraId="605D1947" w14:textId="77777777" w:rsidR="003416FF" w:rsidRPr="003416FF" w:rsidRDefault="003416FF" w:rsidP="003416FF">
      <w:pPr>
        <w:numPr>
          <w:ilvl w:val="0"/>
          <w:numId w:val="84"/>
        </w:numPr>
        <w:tabs>
          <w:tab w:val="left" w:pos="426"/>
          <w:tab w:val="left" w:pos="113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cometimento de falhas reiteradas na execução; </w:t>
      </w:r>
    </w:p>
    <w:p w14:paraId="6E9F9F4B" w14:textId="77777777" w:rsidR="003416FF" w:rsidRPr="003416FF" w:rsidRDefault="003416FF" w:rsidP="003416FF">
      <w:pPr>
        <w:numPr>
          <w:ilvl w:val="0"/>
          <w:numId w:val="84"/>
        </w:numPr>
        <w:tabs>
          <w:tab w:val="left" w:pos="426"/>
          <w:tab w:val="left" w:pos="113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má administração de recursos públicos; </w:t>
      </w:r>
    </w:p>
    <w:p w14:paraId="7CAEECAA" w14:textId="77777777" w:rsidR="003416FF" w:rsidRPr="003416FF" w:rsidRDefault="003416FF" w:rsidP="003416FF">
      <w:pPr>
        <w:numPr>
          <w:ilvl w:val="0"/>
          <w:numId w:val="84"/>
        </w:numPr>
        <w:tabs>
          <w:tab w:val="left" w:pos="426"/>
          <w:tab w:val="left" w:pos="113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constatação de falsidade ou fraude nas informações ou documentos apresentados; </w:t>
      </w:r>
    </w:p>
    <w:p w14:paraId="5DBA2FAA" w14:textId="77777777" w:rsidR="003416FF" w:rsidRPr="003416FF" w:rsidRDefault="003416FF" w:rsidP="003416FF">
      <w:pPr>
        <w:numPr>
          <w:ilvl w:val="0"/>
          <w:numId w:val="84"/>
        </w:numPr>
        <w:tabs>
          <w:tab w:val="left" w:pos="426"/>
          <w:tab w:val="left" w:pos="113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não atendimento às recomendações ou determinações decorrentes da fiscalização; </w:t>
      </w:r>
    </w:p>
    <w:p w14:paraId="4AC37AFA" w14:textId="77777777" w:rsidR="003416FF" w:rsidRPr="003416FF" w:rsidRDefault="003416FF" w:rsidP="003416FF">
      <w:pPr>
        <w:numPr>
          <w:ilvl w:val="0"/>
          <w:numId w:val="84"/>
        </w:numPr>
        <w:tabs>
          <w:tab w:val="left" w:pos="426"/>
          <w:tab w:val="left" w:pos="1134"/>
        </w:tabs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outras hipóteses expressamente previstas na legislação aplicável. </w:t>
      </w:r>
    </w:p>
    <w:p w14:paraId="4851AA14" w14:textId="77777777" w:rsidR="003416FF" w:rsidRPr="003416FF" w:rsidRDefault="003416FF" w:rsidP="003416FF">
      <w:pPr>
        <w:numPr>
          <w:ilvl w:val="1"/>
          <w:numId w:val="85"/>
        </w:numPr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A denúncia só será eficaz 60 (sessenta) dias após a data de recebimento da notificação, ficando os partícipes responsáveis somente pelas obrigações e vantagens do tempo em que participaram voluntariamente da avença. </w:t>
      </w:r>
    </w:p>
    <w:p w14:paraId="7FF69242" w14:textId="77777777" w:rsidR="003416FF" w:rsidRPr="003416FF" w:rsidRDefault="003416FF" w:rsidP="003416FF">
      <w:pPr>
        <w:numPr>
          <w:ilvl w:val="1"/>
          <w:numId w:val="85"/>
        </w:numPr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Os casos de rescisão unilateral serão formalmente motivados nos autos do processo administrativo, assegurado o contraditório e a ampla defesa. O prazo de defesa será de 10 (dez) dias da abertura de vista do processo.  </w:t>
      </w:r>
    </w:p>
    <w:p w14:paraId="3155FBBE" w14:textId="77777777" w:rsidR="003416FF" w:rsidRPr="003416FF" w:rsidRDefault="003416FF" w:rsidP="003416FF">
      <w:pPr>
        <w:numPr>
          <w:ilvl w:val="1"/>
          <w:numId w:val="86"/>
        </w:numPr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Na hipótese de irregularidade na execução do objeto que enseje danos ao erário, deverá ser instaurada Tomada de Contas Especial caso os valores relacionados à irregularidade não sejam devolvidos no prazo estabelecido pela Administração Pública. </w:t>
      </w:r>
    </w:p>
    <w:p w14:paraId="4AA774F9" w14:textId="77777777" w:rsidR="003416FF" w:rsidRPr="003416FF" w:rsidRDefault="003416FF" w:rsidP="003416FF">
      <w:pPr>
        <w:numPr>
          <w:ilvl w:val="1"/>
          <w:numId w:val="86"/>
        </w:numPr>
        <w:spacing w:after="0" w:line="360" w:lineRule="auto"/>
        <w:ind w:left="0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Outras situações relativas à extinção deste Termo não previstas na legislação aplicável ou neste instrumento poderão ser negociadas entre as partes ou, se for o caso, no Termo de Distrato.   </w:t>
      </w:r>
    </w:p>
    <w:p w14:paraId="153F6334" w14:textId="77777777" w:rsidR="003416FF" w:rsidRPr="00C5494C" w:rsidRDefault="003416FF" w:rsidP="00C5494C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C5494C">
        <w:rPr>
          <w:rFonts w:ascii="Arial" w:hAnsi="Arial" w:cs="Arial"/>
          <w:b/>
          <w:color w:val="FFFFFF" w:themeColor="background1"/>
          <w:szCs w:val="24"/>
        </w:rPr>
        <w:t>11. SANÇÕES</w:t>
      </w:r>
      <w:r w:rsidRPr="00C5494C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3BCD8733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11.1.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 </w:t>
      </w:r>
    </w:p>
    <w:p w14:paraId="56C88A0A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11.2 A decisão sobre a sanção deve ser precedida de abertura de prazo para apresentação de defesa pelo AGENTE CULTURAL.  </w:t>
      </w:r>
    </w:p>
    <w:p w14:paraId="66648BA8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11.3 A ocorrência de caso fortuito ou força maior impeditiva da execução do instrumento afasta a aplicação de sanção, desde que regularmente comprovada. </w:t>
      </w:r>
    </w:p>
    <w:p w14:paraId="3A4E86B2" w14:textId="77777777" w:rsidR="003416FF" w:rsidRPr="00C5494C" w:rsidRDefault="003416FF" w:rsidP="00C5494C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C5494C">
        <w:rPr>
          <w:rFonts w:ascii="Arial" w:hAnsi="Arial" w:cs="Arial"/>
          <w:b/>
          <w:color w:val="FFFFFF" w:themeColor="background1"/>
          <w:szCs w:val="24"/>
        </w:rPr>
        <w:lastRenderedPageBreak/>
        <w:t xml:space="preserve">12. VIGÊNCIA </w:t>
      </w:r>
      <w:r w:rsidRPr="00C5494C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71922C42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12.1 A vigência deste instrumento terá início na data de assinatura das partes, com duração de 06 (seis) meses, podendo ser prorrogado por determinação do órgão. </w:t>
      </w:r>
    </w:p>
    <w:p w14:paraId="0FB8D8C4" w14:textId="77777777" w:rsidR="003416FF" w:rsidRPr="00C5494C" w:rsidRDefault="003416FF" w:rsidP="00C5494C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C5494C">
        <w:rPr>
          <w:rFonts w:ascii="Arial" w:hAnsi="Arial" w:cs="Arial"/>
          <w:b/>
          <w:color w:val="FFFFFF" w:themeColor="background1"/>
          <w:szCs w:val="24"/>
        </w:rPr>
        <w:t xml:space="preserve">13. PUBLICAÇÃO </w:t>
      </w:r>
      <w:r w:rsidRPr="00C5494C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41608330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13.1 O Extrato do Termo de Execução Cultural será publicado no portal da transparência do município </w:t>
      </w:r>
    </w:p>
    <w:p w14:paraId="2E9593D1" w14:textId="77777777" w:rsidR="003416FF" w:rsidRPr="00C5494C" w:rsidRDefault="003416FF" w:rsidP="00C5494C">
      <w:pPr>
        <w:shd w:val="clear" w:color="auto" w:fill="0000FF"/>
        <w:spacing w:after="0" w:line="360" w:lineRule="auto"/>
        <w:rPr>
          <w:rFonts w:ascii="Arial" w:hAnsi="Arial" w:cs="Arial"/>
          <w:b/>
          <w:color w:val="FFFFFF" w:themeColor="background1"/>
          <w:szCs w:val="24"/>
        </w:rPr>
      </w:pPr>
      <w:r w:rsidRPr="00C5494C">
        <w:rPr>
          <w:rFonts w:ascii="Arial" w:hAnsi="Arial" w:cs="Arial"/>
          <w:b/>
          <w:color w:val="FFFFFF" w:themeColor="background1"/>
          <w:szCs w:val="24"/>
        </w:rPr>
        <w:t xml:space="preserve">14. FORO </w:t>
      </w:r>
      <w:r w:rsidRPr="00C5494C">
        <w:rPr>
          <w:rFonts w:ascii="Arial" w:hAnsi="Arial" w:cs="Arial"/>
          <w:color w:val="FFFFFF" w:themeColor="background1"/>
          <w:szCs w:val="24"/>
        </w:rPr>
        <w:t xml:space="preserve"> </w:t>
      </w:r>
    </w:p>
    <w:p w14:paraId="3B54886D" w14:textId="11D546DB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14.1. Fica eleito o Foro de </w:t>
      </w:r>
      <w:r w:rsidR="00C5494C">
        <w:rPr>
          <w:rFonts w:ascii="Arial" w:hAnsi="Arial" w:cs="Arial"/>
          <w:szCs w:val="24"/>
        </w:rPr>
        <w:t>Ponta de Pedras</w:t>
      </w:r>
      <w:r w:rsidRPr="003416FF">
        <w:rPr>
          <w:rFonts w:ascii="Arial" w:hAnsi="Arial" w:cs="Arial"/>
          <w:szCs w:val="24"/>
        </w:rPr>
        <w:t xml:space="preserve"> para dirimir quaisquer dúvidas relativas ao presente Termo de Execução Cultural. </w:t>
      </w:r>
    </w:p>
    <w:p w14:paraId="35028CB9" w14:textId="77777777" w:rsidR="003416FF" w:rsidRPr="003416FF" w:rsidRDefault="003416FF" w:rsidP="003416FF">
      <w:pPr>
        <w:spacing w:after="0" w:line="360" w:lineRule="auto"/>
        <w:jc w:val="right"/>
        <w:rPr>
          <w:rFonts w:ascii="Arial" w:hAnsi="Arial" w:cs="Arial"/>
          <w:szCs w:val="24"/>
        </w:rPr>
      </w:pPr>
    </w:p>
    <w:p w14:paraId="3DDD67DA" w14:textId="77777777" w:rsidR="003416FF" w:rsidRPr="003416FF" w:rsidRDefault="003416FF" w:rsidP="003416FF">
      <w:pPr>
        <w:spacing w:after="0" w:line="360" w:lineRule="auto"/>
        <w:jc w:val="right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Ponta de Pedras/PA _____de _______de 2026. </w:t>
      </w:r>
    </w:p>
    <w:p w14:paraId="71E5FD72" w14:textId="6B99F063" w:rsid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4646C549" w14:textId="77777777" w:rsidR="00C5494C" w:rsidRPr="003416FF" w:rsidRDefault="00C5494C" w:rsidP="003416FF">
      <w:pPr>
        <w:spacing w:after="0" w:line="360" w:lineRule="auto"/>
        <w:rPr>
          <w:rFonts w:ascii="Arial" w:hAnsi="Arial" w:cs="Arial"/>
          <w:szCs w:val="24"/>
        </w:rPr>
      </w:pPr>
    </w:p>
    <w:p w14:paraId="1F38E3CB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szCs w:val="24"/>
        </w:rPr>
      </w:pPr>
    </w:p>
    <w:p w14:paraId="6487B371" w14:textId="77777777" w:rsidR="003416FF" w:rsidRPr="003416FF" w:rsidRDefault="003416FF" w:rsidP="003416FF">
      <w:pPr>
        <w:pStyle w:val="Default"/>
        <w:jc w:val="center"/>
      </w:pPr>
      <w:r w:rsidRPr="003416FF">
        <w:rPr>
          <w:b/>
          <w:bCs/>
        </w:rPr>
        <w:t>CONSUELO MARIA DA SILVA CASTRO</w:t>
      </w:r>
    </w:p>
    <w:p w14:paraId="44FBE7F1" w14:textId="77777777" w:rsidR="003416FF" w:rsidRPr="003416FF" w:rsidRDefault="003416FF" w:rsidP="003416FF">
      <w:pPr>
        <w:pStyle w:val="Default"/>
        <w:jc w:val="center"/>
      </w:pPr>
      <w:r w:rsidRPr="003416FF">
        <w:t>Prefeita Municipal de Ponta de Pedras</w:t>
      </w:r>
    </w:p>
    <w:p w14:paraId="0EFDE5FD" w14:textId="77777777" w:rsidR="003416FF" w:rsidRDefault="003416FF" w:rsidP="003416FF">
      <w:pPr>
        <w:pStyle w:val="Default"/>
        <w:jc w:val="center"/>
      </w:pPr>
    </w:p>
    <w:p w14:paraId="61161D1A" w14:textId="77777777" w:rsidR="00C5494C" w:rsidRPr="003416FF" w:rsidRDefault="00C5494C" w:rsidP="003416FF">
      <w:pPr>
        <w:pStyle w:val="Default"/>
        <w:jc w:val="center"/>
      </w:pPr>
    </w:p>
    <w:p w14:paraId="3D6CE1CB" w14:textId="77777777" w:rsidR="003416FF" w:rsidRPr="003416FF" w:rsidRDefault="003416FF" w:rsidP="003416FF">
      <w:pPr>
        <w:pStyle w:val="Default"/>
        <w:jc w:val="center"/>
      </w:pPr>
    </w:p>
    <w:p w14:paraId="151EFC25" w14:textId="77777777" w:rsidR="003416FF" w:rsidRPr="003416FF" w:rsidRDefault="003416FF" w:rsidP="003416FF">
      <w:pPr>
        <w:pStyle w:val="Default"/>
        <w:jc w:val="center"/>
      </w:pPr>
      <w:r w:rsidRPr="003416FF">
        <w:rPr>
          <w:b/>
          <w:bCs/>
        </w:rPr>
        <w:t>PEDRO HARLEI DE MORAIS NICÁCIO</w:t>
      </w:r>
    </w:p>
    <w:p w14:paraId="60BBD149" w14:textId="77777777" w:rsidR="003416FF" w:rsidRPr="003416FF" w:rsidRDefault="003416FF" w:rsidP="003416FF">
      <w:pPr>
        <w:pStyle w:val="PargrafodaLista"/>
        <w:spacing w:after="0" w:line="36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Secretário Municipal de Cultura</w:t>
      </w:r>
    </w:p>
    <w:p w14:paraId="2058C00D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szCs w:val="24"/>
        </w:rPr>
      </w:pPr>
    </w:p>
    <w:p w14:paraId="07CC8718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4C676B6D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b/>
          <w:szCs w:val="24"/>
        </w:rPr>
        <w:t>AGENTE CULTURAL</w:t>
      </w:r>
    </w:p>
    <w:p w14:paraId="369107EB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 xml:space="preserve"> </w:t>
      </w:r>
    </w:p>
    <w:p w14:paraId="74E99B9C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szCs w:val="24"/>
        </w:rPr>
      </w:pPr>
    </w:p>
    <w:p w14:paraId="41039653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41AAC24C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b/>
          <w:szCs w:val="24"/>
        </w:rPr>
        <w:t xml:space="preserve">TESTEMUNHAS: </w:t>
      </w:r>
    </w:p>
    <w:p w14:paraId="4EECB6C6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 </w:t>
      </w:r>
    </w:p>
    <w:p w14:paraId="6A2CA99C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 xml:space="preserve">NOME: _________________________ </w:t>
      </w:r>
    </w:p>
    <w:p w14:paraId="4E73C426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 xml:space="preserve">CPF: __________________________ </w:t>
      </w:r>
    </w:p>
    <w:p w14:paraId="4A38D705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 xml:space="preserve"> </w:t>
      </w:r>
    </w:p>
    <w:p w14:paraId="019DC645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 xml:space="preserve"> </w:t>
      </w:r>
    </w:p>
    <w:p w14:paraId="1CCBE450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 xml:space="preserve">NOME: ________________________ </w:t>
      </w:r>
    </w:p>
    <w:p w14:paraId="5502A116" w14:textId="77777777" w:rsidR="003416FF" w:rsidRPr="003416FF" w:rsidRDefault="003416FF" w:rsidP="003416FF">
      <w:pPr>
        <w:spacing w:after="0" w:line="240" w:lineRule="auto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 xml:space="preserve">CPF: __________________________ </w:t>
      </w:r>
    </w:p>
    <w:p w14:paraId="36E12718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76A59649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6F16BAA" w14:textId="77777777" w:rsidR="00FF3EC2" w:rsidRPr="003416FF" w:rsidRDefault="00FF3EC2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sectPr w:rsidR="00FF3EC2" w:rsidRPr="003416FF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6CE06B" w14:textId="77777777" w:rsidR="007D4C04" w:rsidRDefault="007D4C04">
      <w:pPr>
        <w:spacing w:after="0" w:line="240" w:lineRule="auto"/>
      </w:pPr>
      <w:r>
        <w:separator/>
      </w:r>
    </w:p>
  </w:endnote>
  <w:endnote w:type="continuationSeparator" w:id="0">
    <w:p w14:paraId="066CED86" w14:textId="77777777" w:rsidR="007D4C04" w:rsidRDefault="007D4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B94DA" w14:textId="77777777" w:rsidR="007D4C04" w:rsidRDefault="007D4C04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223D8388" w14:textId="77777777" w:rsidR="007D4C04" w:rsidRDefault="007D4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0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1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3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6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9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7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8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6"/>
  </w:num>
  <w:num w:numId="26" w16cid:durableId="1457795484">
    <w:abstractNumId w:val="85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89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7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4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1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2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79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6"/>
  </w:num>
  <w:num w:numId="89" w16cid:durableId="581336244">
    <w:abstractNumId w:val="36"/>
  </w:num>
  <w:num w:numId="90" w16cid:durableId="19171269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AC4"/>
    <w:rsid w:val="000A3EAF"/>
    <w:rsid w:val="000C368A"/>
    <w:rsid w:val="000C512F"/>
    <w:rsid w:val="000F01C2"/>
    <w:rsid w:val="00105074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3D41"/>
    <w:rsid w:val="00273B92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6D01"/>
    <w:rsid w:val="003520AF"/>
    <w:rsid w:val="0035484D"/>
    <w:rsid w:val="00381C20"/>
    <w:rsid w:val="00382EDD"/>
    <w:rsid w:val="003939E1"/>
    <w:rsid w:val="00396446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E362F"/>
    <w:rsid w:val="004E69EB"/>
    <w:rsid w:val="004E7AC2"/>
    <w:rsid w:val="004F7C4D"/>
    <w:rsid w:val="005044F5"/>
    <w:rsid w:val="00536A2C"/>
    <w:rsid w:val="00556DE9"/>
    <w:rsid w:val="00561718"/>
    <w:rsid w:val="00571337"/>
    <w:rsid w:val="005B3B11"/>
    <w:rsid w:val="005C0C61"/>
    <w:rsid w:val="005D0497"/>
    <w:rsid w:val="005E2BBF"/>
    <w:rsid w:val="006056D9"/>
    <w:rsid w:val="00611F72"/>
    <w:rsid w:val="006454F3"/>
    <w:rsid w:val="006720BD"/>
    <w:rsid w:val="00674851"/>
    <w:rsid w:val="00684372"/>
    <w:rsid w:val="006A2402"/>
    <w:rsid w:val="006B57A7"/>
    <w:rsid w:val="00701494"/>
    <w:rsid w:val="0071349E"/>
    <w:rsid w:val="00732FD7"/>
    <w:rsid w:val="007401B5"/>
    <w:rsid w:val="0074133C"/>
    <w:rsid w:val="007535BB"/>
    <w:rsid w:val="00755A58"/>
    <w:rsid w:val="00787C9F"/>
    <w:rsid w:val="007B715C"/>
    <w:rsid w:val="007C6F59"/>
    <w:rsid w:val="007D4C04"/>
    <w:rsid w:val="007E1A5D"/>
    <w:rsid w:val="007F00EE"/>
    <w:rsid w:val="00812410"/>
    <w:rsid w:val="008532A4"/>
    <w:rsid w:val="00856260"/>
    <w:rsid w:val="00864773"/>
    <w:rsid w:val="008701C2"/>
    <w:rsid w:val="00882DF5"/>
    <w:rsid w:val="0089004D"/>
    <w:rsid w:val="00893E47"/>
    <w:rsid w:val="008A2DFD"/>
    <w:rsid w:val="008B383E"/>
    <w:rsid w:val="008B4263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4925"/>
    <w:rsid w:val="0099755B"/>
    <w:rsid w:val="009A08DC"/>
    <w:rsid w:val="009B15FD"/>
    <w:rsid w:val="009D2E51"/>
    <w:rsid w:val="009F4A10"/>
    <w:rsid w:val="00A028A6"/>
    <w:rsid w:val="00A03215"/>
    <w:rsid w:val="00A04F04"/>
    <w:rsid w:val="00A14219"/>
    <w:rsid w:val="00A269C3"/>
    <w:rsid w:val="00A35C08"/>
    <w:rsid w:val="00A37ED5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611D4"/>
    <w:rsid w:val="00B863D4"/>
    <w:rsid w:val="00BC441C"/>
    <w:rsid w:val="00BE0C67"/>
    <w:rsid w:val="00BE6CA4"/>
    <w:rsid w:val="00BE7759"/>
    <w:rsid w:val="00BF397D"/>
    <w:rsid w:val="00C060A3"/>
    <w:rsid w:val="00C205FA"/>
    <w:rsid w:val="00C34500"/>
    <w:rsid w:val="00C43C4E"/>
    <w:rsid w:val="00C5494C"/>
    <w:rsid w:val="00C5735F"/>
    <w:rsid w:val="00C62D5B"/>
    <w:rsid w:val="00C87FD9"/>
    <w:rsid w:val="00C96E6F"/>
    <w:rsid w:val="00CB2E6C"/>
    <w:rsid w:val="00CC1315"/>
    <w:rsid w:val="00CE496D"/>
    <w:rsid w:val="00CF23D9"/>
    <w:rsid w:val="00D45A92"/>
    <w:rsid w:val="00D53D6C"/>
    <w:rsid w:val="00D663E1"/>
    <w:rsid w:val="00D71DCD"/>
    <w:rsid w:val="00D82F6C"/>
    <w:rsid w:val="00D87D52"/>
    <w:rsid w:val="00D87E97"/>
    <w:rsid w:val="00DA15A3"/>
    <w:rsid w:val="00DB77A1"/>
    <w:rsid w:val="00DD0826"/>
    <w:rsid w:val="00DD3701"/>
    <w:rsid w:val="00DF464B"/>
    <w:rsid w:val="00DF6E87"/>
    <w:rsid w:val="00E17C64"/>
    <w:rsid w:val="00E23F99"/>
    <w:rsid w:val="00E605DD"/>
    <w:rsid w:val="00E62D44"/>
    <w:rsid w:val="00E913B5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658F1"/>
    <w:rsid w:val="00F87F94"/>
    <w:rsid w:val="00F923E5"/>
    <w:rsid w:val="00FB6C76"/>
    <w:rsid w:val="00FC14A2"/>
    <w:rsid w:val="00FD1974"/>
    <w:rsid w:val="00FD3682"/>
    <w:rsid w:val="00FE6800"/>
    <w:rsid w:val="00FF33DA"/>
    <w:rsid w:val="00FF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2525</Words>
  <Characters>13635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16128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3</cp:revision>
  <dcterms:created xsi:type="dcterms:W3CDTF">2026-05-26T20:38:00Z</dcterms:created>
  <dcterms:modified xsi:type="dcterms:W3CDTF">2026-05-27T03:57:00Z</dcterms:modified>
</cp:coreProperties>
</file>